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Dolomite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pink    </w:t>
      </w:r>
      <w:r>
        <w:t xml:space="preserve">   grey    </w:t>
      </w:r>
      <w:r>
        <w:t xml:space="preserve">   white    </w:t>
      </w:r>
      <w:r>
        <w:t xml:space="preserve">   calcium    </w:t>
      </w:r>
      <w:r>
        <w:t xml:space="preserve">   dolomite marble    </w:t>
      </w:r>
      <w:r>
        <w:t xml:space="preserve">   metamorphic rock    </w:t>
      </w:r>
      <w:r>
        <w:t xml:space="preserve">   sedimentary    </w:t>
      </w:r>
      <w:r>
        <w:t xml:space="preserve">   mineral    </w:t>
      </w:r>
      <w:r>
        <w:t xml:space="preserve">   Dolomite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</dc:title>
  <dcterms:created xsi:type="dcterms:W3CDTF">2021-10-11T05:37:15Z</dcterms:created>
  <dcterms:modified xsi:type="dcterms:W3CDTF">2021-10-11T05:37:15Z</dcterms:modified>
</cp:coreProperties>
</file>