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 Gregorio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amistad    </w:t>
      </w:r>
      <w:r>
        <w:t xml:space="preserve">   amistoso    </w:t>
      </w:r>
      <w:r>
        <w:t xml:space="preserve">   igualdad    </w:t>
      </w:r>
      <w:r>
        <w:t xml:space="preserve">   importar    </w:t>
      </w:r>
      <w:r>
        <w:t xml:space="preserve">   maestro    </w:t>
      </w:r>
      <w:r>
        <w:t xml:space="preserve">   modelo    </w:t>
      </w:r>
      <w:r>
        <w:t xml:space="preserve">   opiniones    </w:t>
      </w:r>
      <w:r>
        <w:t xml:space="preserve">   pasivo    </w:t>
      </w:r>
      <w:r>
        <w:t xml:space="preserve">   respecto    </w:t>
      </w:r>
      <w:r>
        <w:t xml:space="preserve">   sobornos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 Gregorio Wordsearch</dc:title>
  <dcterms:created xsi:type="dcterms:W3CDTF">2021-10-11T05:37:47Z</dcterms:created>
  <dcterms:modified xsi:type="dcterms:W3CDTF">2021-10-11T05:37:47Z</dcterms:modified>
</cp:coreProperties>
</file>