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Donatello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Gattamelata    </w:t>
      </w:r>
      <w:r>
        <w:t xml:space="preserve">   Magdalene    </w:t>
      </w:r>
      <w:r>
        <w:t xml:space="preserve">   Classical    </w:t>
      </w:r>
      <w:r>
        <w:t xml:space="preserve">   Gothic    </w:t>
      </w:r>
      <w:r>
        <w:t xml:space="preserve">   Sculpture    </w:t>
      </w:r>
      <w:r>
        <w:t xml:space="preserve">   Renaissance    </w:t>
      </w:r>
      <w:r>
        <w:t xml:space="preserve">   Artist    </w:t>
      </w:r>
      <w:r>
        <w:t xml:space="preserve">   Italy    </w:t>
      </w:r>
      <w:r>
        <w:t xml:space="preserve">   Florence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Donatello</dc:title>
  <dcterms:created xsi:type="dcterms:W3CDTF">2021-10-11T05:37:49Z</dcterms:created>
  <dcterms:modified xsi:type="dcterms:W3CDTF">2021-10-11T05:37:49Z</dcterms:modified>
</cp:coreProperties>
</file>