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Don’t Rush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Cavalry    </w:t>
      </w:r>
      <w:r>
        <w:t xml:space="preserve">   Amply    </w:t>
      </w:r>
      <w:r>
        <w:t xml:space="preserve">   Occupy    </w:t>
      </w:r>
      <w:r>
        <w:t xml:space="preserve">   Nuts    </w:t>
      </w:r>
      <w:r>
        <w:t xml:space="preserve">   Admittance    </w:t>
      </w:r>
      <w:r>
        <w:t xml:space="preserve">   Commandeered    </w:t>
      </w:r>
      <w:r>
        <w:t xml:space="preserve">   Morale    </w:t>
      </w:r>
      <w:r>
        <w:t xml:space="preserve">   Safeguard    </w:t>
      </w:r>
      <w:r>
        <w:t xml:space="preserve">   Tactical    </w:t>
      </w:r>
      <w:r>
        <w:t xml:space="preserve">   Relief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Don’t Rush Me</dc:title>
  <dcterms:created xsi:type="dcterms:W3CDTF">2021-10-11T05:38:27Z</dcterms:created>
  <dcterms:modified xsi:type="dcterms:W3CDTF">2021-10-11T05:38:27Z</dcterms:modified>
</cp:coreProperties>
</file>