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Dorothea Dix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illness    </w:t>
      </w:r>
      <w:r>
        <w:t xml:space="preserve">   massachusetts    </w:t>
      </w:r>
      <w:r>
        <w:t xml:space="preserve">   new jersey    </w:t>
      </w:r>
      <w:r>
        <w:t xml:space="preserve">   dragon    </w:t>
      </w:r>
      <w:r>
        <w:t xml:space="preserve">   civil war    </w:t>
      </w:r>
      <w:r>
        <w:t xml:space="preserve">   east cambridge    </w:t>
      </w:r>
      <w:r>
        <w:t xml:space="preserve">   tuberculosis    </w:t>
      </w:r>
      <w:r>
        <w:t xml:space="preserve">   teacher    </w:t>
      </w:r>
      <w:r>
        <w:t xml:space="preserve">   edward    </w:t>
      </w:r>
      <w:r>
        <w:t xml:space="preserve">   hampden    </w:t>
      </w:r>
      <w:r>
        <w:t xml:space="preserve">   boston    </w:t>
      </w:r>
      <w:r>
        <w:t xml:space="preserve">   dorothea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Dorothea Dix Word Search</dc:title>
  <dcterms:created xsi:type="dcterms:W3CDTF">2021-10-11T05:38:42Z</dcterms:created>
  <dcterms:modified xsi:type="dcterms:W3CDTF">2021-10-11T05:38:42Z</dcterms:modified>
</cp:coreProperties>
</file>