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Double up for a short vowel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occupy    </w:t>
      </w:r>
      <w:r>
        <w:t xml:space="preserve">   immediately    </w:t>
      </w:r>
      <w:r>
        <w:t xml:space="preserve">   harass    </w:t>
      </w:r>
      <w:r>
        <w:t xml:space="preserve">   exaggerate    </w:t>
      </w:r>
      <w:r>
        <w:t xml:space="preserve">   embarrass    </w:t>
      </w:r>
      <w:r>
        <w:t xml:space="preserve">   correspond    </w:t>
      </w:r>
      <w:r>
        <w:t xml:space="preserve">   appreciate    </w:t>
      </w:r>
      <w:r>
        <w:t xml:space="preserve">   according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up for a short vowel sound</dc:title>
  <dcterms:created xsi:type="dcterms:W3CDTF">2021-10-11T05:39:51Z</dcterms:created>
  <dcterms:modified xsi:type="dcterms:W3CDTF">2021-10-11T05:39:51Z</dcterms:modified>
</cp:coreProperties>
</file>