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Downstairs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scullery maid would have to polish these!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took charge of her 'young charges'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Clockwork tool to turn meat over a fire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 place for the easily inebriated!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Manages animal stock for hunting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carriage driver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 down male counterpart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Ring these to summon assistance (7,5)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retractable clotheshorse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'game' bird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13 down apprentice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done regularly to a 28 across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Man in charge of the green spaces (4,8)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Aga, perhaps?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real name for a 'gazunda'! (7,3)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Somewhere to keep your perishables fresh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superceded 17 down eventually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important female staff member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attendant to the gentleman of the House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create a sculptural blancmange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There'd be one of these in most rooms - cosy!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Useful tool for cleaning a rug (or venting frustration)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young kitchen hand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man in the Stables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bane of the 15 across life!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Vehicle steered by 19 across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You'll need a wick trimmer for these!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laundry maid might use a posser in this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Will he repair your spokes correctly? (11)</w:t>
            </w:r>
          </w:p>
        </w:tc>
      </w:tr>
    </w:tbl>
    <w:p>
      <w:pPr>
        <w:pStyle w:val="WordBankLarge"/>
      </w:pPr>
      <w:r>
        <w:t xml:space="preserve">   Pheasant     </w:t>
      </w:r>
      <w:r>
        <w:t xml:space="preserve">   Chamberpot     </w:t>
      </w:r>
      <w:r>
        <w:t xml:space="preserve">   Range Cooker    </w:t>
      </w:r>
      <w:r>
        <w:t xml:space="preserve">   Blacklead    </w:t>
      </w:r>
      <w:r>
        <w:t xml:space="preserve">   Cold Store    </w:t>
      </w:r>
      <w:r>
        <w:t xml:space="preserve">   Fireplaces    </w:t>
      </w:r>
      <w:r>
        <w:t xml:space="preserve">   Governess    </w:t>
      </w:r>
      <w:r>
        <w:t xml:space="preserve">   Head Gardener     </w:t>
      </w:r>
      <w:r>
        <w:t xml:space="preserve">   Wheelwright    </w:t>
      </w:r>
      <w:r>
        <w:t xml:space="preserve">   Wine Cellar     </w:t>
      </w:r>
      <w:r>
        <w:t xml:space="preserve">   Housekeeper    </w:t>
      </w:r>
      <w:r>
        <w:t xml:space="preserve">   Butler     </w:t>
      </w:r>
      <w:r>
        <w:t xml:space="preserve">   Service Bells     </w:t>
      </w:r>
      <w:r>
        <w:t xml:space="preserve">   Jelly Mould     </w:t>
      </w:r>
      <w:r>
        <w:t xml:space="preserve">   Valet    </w:t>
      </w:r>
      <w:r>
        <w:t xml:space="preserve">   Gamekeeper     </w:t>
      </w:r>
      <w:r>
        <w:t xml:space="preserve">   Poacher     </w:t>
      </w:r>
      <w:r>
        <w:t xml:space="preserve">   Scullery Maid    </w:t>
      </w:r>
      <w:r>
        <w:t xml:space="preserve">   Groom    </w:t>
      </w:r>
      <w:r>
        <w:t xml:space="preserve">   Stable Boy    </w:t>
      </w:r>
      <w:r>
        <w:t xml:space="preserve">   Candles    </w:t>
      </w:r>
      <w:r>
        <w:t xml:space="preserve">   Oil Lamps    </w:t>
      </w:r>
      <w:r>
        <w:t xml:space="preserve">   Coachman     </w:t>
      </w:r>
      <w:r>
        <w:t xml:space="preserve">   Carriage     </w:t>
      </w:r>
      <w:r>
        <w:t xml:space="preserve">   Dolly Tub    </w:t>
      </w:r>
      <w:r>
        <w:t xml:space="preserve">   Carpet Beater    </w:t>
      </w:r>
      <w:r>
        <w:t xml:space="preserve">   Copper Pans    </w:t>
      </w:r>
      <w:r>
        <w:t xml:space="preserve">   Roasting Jack    </w:t>
      </w:r>
      <w:r>
        <w:t xml:space="preserve">   Pulley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Downstairs</dc:title>
  <dcterms:created xsi:type="dcterms:W3CDTF">2021-10-11T05:40:15Z</dcterms:created>
  <dcterms:modified xsi:type="dcterms:W3CDTF">2021-10-11T05:40:15Z</dcterms:modified>
</cp:coreProperties>
</file>