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 Dracula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Tangible     </w:t>
      </w:r>
      <w:r>
        <w:t xml:space="preserve">   Aquiline     </w:t>
      </w:r>
      <w:r>
        <w:t xml:space="preserve">   Mere    </w:t>
      </w:r>
      <w:r>
        <w:t xml:space="preserve">   Imperious    </w:t>
      </w:r>
      <w:r>
        <w:t xml:space="preserve">   Compunction     </w:t>
      </w:r>
      <w:r>
        <w:t xml:space="preserve">   Acumen    </w:t>
      </w:r>
      <w:r>
        <w:t xml:space="preserve">   Ridaid    </w:t>
      </w:r>
      <w:r>
        <w:t xml:space="preserve">   Militate     </w:t>
      </w:r>
      <w:r>
        <w:t xml:space="preserve">   Polygot    </w:t>
      </w:r>
      <w:r>
        <w:t xml:space="preserve">   Beetling    </w:t>
      </w:r>
      <w:r>
        <w:t xml:space="preserve">   Goiter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Dracula </dc:title>
  <dcterms:created xsi:type="dcterms:W3CDTF">2021-10-10T23:41:59Z</dcterms:created>
  <dcterms:modified xsi:type="dcterms:W3CDTF">2021-10-10T23:41:59Z</dcterms:modified>
</cp:coreProperties>
</file>