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OPINIONS    </w:t>
      </w:r>
      <w:r>
        <w:t xml:space="preserve">   DISCUSSION    </w:t>
      </w:r>
      <w:r>
        <w:t xml:space="preserve">   GENRE    </w:t>
      </w:r>
      <w:r>
        <w:t xml:space="preserve">   TELEVISION    </w:t>
      </w:r>
      <w:r>
        <w:t xml:space="preserve">   AUDIENCE    </w:t>
      </w:r>
      <w:r>
        <w:t xml:space="preserve">   DIFFERENCE    </w:t>
      </w:r>
      <w:r>
        <w:t xml:space="preserve">   STIMULUS    </w:t>
      </w:r>
      <w:r>
        <w:t xml:space="preserve">   ADDICTION    </w:t>
      </w:r>
      <w:r>
        <w:t xml:space="preserve">   IMPACT    </w:t>
      </w:r>
      <w:r>
        <w:t xml:space="preserve">   REALITY    </w:t>
      </w:r>
      <w:r>
        <w:t xml:space="preserve">   STEREOTYPES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Wordsearch</dc:title>
  <dcterms:created xsi:type="dcterms:W3CDTF">2021-10-11T05:42:01Z</dcterms:created>
  <dcterms:modified xsi:type="dcterms:W3CDTF">2021-10-11T05:42:01Z</dcterms:modified>
</cp:coreProperties>
</file>