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Drama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Character    </w:t>
      </w:r>
      <w:r>
        <w:t xml:space="preserve">   Black comedy    </w:t>
      </w:r>
      <w:r>
        <w:t xml:space="preserve">   Annotation    </w:t>
      </w:r>
      <w:r>
        <w:t xml:space="preserve">   Attack    </w:t>
      </w:r>
      <w:r>
        <w:t xml:space="preserve">   Alegory    </w:t>
      </w:r>
      <w:r>
        <w:t xml:space="preserve">   Agitprop    </w:t>
      </w:r>
      <w:r>
        <w:t xml:space="preserve">   Accent    </w:t>
      </w:r>
      <w:r>
        <w:t xml:space="preserve">   Body language    </w:t>
      </w:r>
      <w:r>
        <w:t xml:space="preserve">   Facial expressions    </w:t>
      </w:r>
      <w:r>
        <w:t xml:space="preserve">   Tableaux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words </dc:title>
  <dcterms:created xsi:type="dcterms:W3CDTF">2021-10-11T05:40:36Z</dcterms:created>
  <dcterms:modified xsi:type="dcterms:W3CDTF">2021-10-11T05:40:36Z</dcterms:modified>
</cp:coreProperties>
</file>