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branches    </w:t>
      </w:r>
      <w:r>
        <w:t xml:space="preserve">   fedexpackages    </w:t>
      </w:r>
      <w:r>
        <w:t xml:space="preserve">   flowerpots    </w:t>
      </w:r>
      <w:r>
        <w:t xml:space="preserve">   basketballs    </w:t>
      </w:r>
      <w:r>
        <w:t xml:space="preserve">   animals    </w:t>
      </w:r>
      <w:r>
        <w:t xml:space="preserve">   children    </w:t>
      </w:r>
      <w:r>
        <w:t xml:space="preserve">   scooter    </w:t>
      </w:r>
      <w:r>
        <w:t xml:space="preserve">   rollerskates    </w:t>
      </w:r>
      <w:r>
        <w:t xml:space="preserve">   skateboard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Driveways</dc:title>
  <dcterms:created xsi:type="dcterms:W3CDTF">2021-10-11T05:43:14Z</dcterms:created>
  <dcterms:modified xsi:type="dcterms:W3CDTF">2021-10-11T05:43:14Z</dcterms:modified>
</cp:coreProperties>
</file>