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farming    </w:t>
      </w:r>
      <w:r>
        <w:t xml:space="preserve">   dry    </w:t>
      </w:r>
      <w:r>
        <w:t xml:space="preserve">   Bureau    </w:t>
      </w:r>
      <w:r>
        <w:t xml:space="preserve">   socail impact    </w:t>
      </w:r>
      <w:r>
        <w:t xml:space="preserve">   environmental impact    </w:t>
      </w:r>
      <w:r>
        <w:t xml:space="preserve">   economic impact    </w:t>
      </w:r>
      <w:r>
        <w:t xml:space="preserve">   impact    </w:t>
      </w:r>
      <w:r>
        <w:t xml:space="preserve">   water    </w:t>
      </w:r>
      <w:r>
        <w:t xml:space="preserve">   wastage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</dc:title>
  <dcterms:created xsi:type="dcterms:W3CDTF">2021-10-11T05:42:46Z</dcterms:created>
  <dcterms:modified xsi:type="dcterms:W3CDTF">2021-10-11T05:42:46Z</dcterms:modified>
</cp:coreProperties>
</file>