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Drug/Alcohol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high    </w:t>
      </w:r>
      <w:r>
        <w:t xml:space="preserve">   drunk    </w:t>
      </w:r>
      <w:r>
        <w:t xml:space="preserve">   sad    </w:t>
      </w:r>
      <w:r>
        <w:t xml:space="preserve">   meth    </w:t>
      </w:r>
      <w:r>
        <w:t xml:space="preserve">   cocaine    </w:t>
      </w:r>
      <w:r>
        <w:t xml:space="preserve">   blackout    </w:t>
      </w:r>
      <w:r>
        <w:t xml:space="preserve">   angry    </w:t>
      </w:r>
      <w:r>
        <w:t xml:space="preserve">   smoking    </w:t>
      </w:r>
      <w:r>
        <w:t xml:space="preserve">   beer    </w:t>
      </w:r>
      <w:r>
        <w:t xml:space="preserve">   alcohol    </w:t>
      </w:r>
      <w:r>
        <w:t xml:space="preserve">   marijuana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Drug/Alcohol Abuse</dc:title>
  <dcterms:created xsi:type="dcterms:W3CDTF">2021-10-11T05:43:33Z</dcterms:created>
  <dcterms:modified xsi:type="dcterms:W3CDTF">2021-10-11T05:43:33Z</dcterms:modified>
</cp:coreProperties>
</file>