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oxycontin    </w:t>
      </w:r>
      <w:r>
        <w:t xml:space="preserve">   methamphetamine    </w:t>
      </w:r>
      <w:r>
        <w:t xml:space="preserve">   synthetic marijuana    </w:t>
      </w:r>
      <w:r>
        <w:t xml:space="preserve">   marijuana    </w:t>
      </w:r>
      <w:r>
        <w:t xml:space="preserve">   inhalants    </w:t>
      </w:r>
      <w:r>
        <w:t xml:space="preserve">   heroin    </w:t>
      </w:r>
      <w:r>
        <w:t xml:space="preserve">   crack    </w:t>
      </w:r>
      <w:r>
        <w:t xml:space="preserve">   cocaine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Education</dc:title>
  <dcterms:created xsi:type="dcterms:W3CDTF">2021-10-11T05:43:57Z</dcterms:created>
  <dcterms:modified xsi:type="dcterms:W3CDTF">2021-10-11T05:43:57Z</dcterms:modified>
</cp:coreProperties>
</file>