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Addicting    </w:t>
      </w:r>
      <w:r>
        <w:t xml:space="preserve">   Anxiety    </w:t>
      </w:r>
      <w:r>
        <w:t xml:space="preserve">   Cocaine    </w:t>
      </w:r>
      <w:r>
        <w:t xml:space="preserve">   Deadly    </w:t>
      </w:r>
      <w:r>
        <w:t xml:space="preserve">   Depression     </w:t>
      </w:r>
      <w:r>
        <w:t xml:space="preserve">   Drugs    </w:t>
      </w:r>
      <w:r>
        <w:t xml:space="preserve">   High    </w:t>
      </w:r>
      <w:r>
        <w:t xml:space="preserve">   Illegal    </w:t>
      </w:r>
      <w:r>
        <w:t xml:space="preserve">   Inhale    </w:t>
      </w:r>
      <w:r>
        <w:t xml:space="preserve">   Powder    </w:t>
      </w:r>
      <w:r>
        <w:t xml:space="preserve">   Stimulant    </w:t>
      </w:r>
      <w:r>
        <w:t xml:space="preserve">   Weightloss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Word Search</dc:title>
  <dcterms:created xsi:type="dcterms:W3CDTF">2021-10-11T05:42:28Z</dcterms:created>
  <dcterms:modified xsi:type="dcterms:W3CDTF">2021-10-11T05:42:28Z</dcterms:modified>
</cp:coreProperties>
</file>