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use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anxiety    </w:t>
      </w:r>
      <w:r>
        <w:t xml:space="preserve">   depression    </w:t>
      </w:r>
      <w:r>
        <w:t xml:space="preserve">   hallucinations    </w:t>
      </w:r>
      <w:r>
        <w:t xml:space="preserve">   heart attack    </w:t>
      </w:r>
      <w:r>
        <w:t xml:space="preserve">   homeless    </w:t>
      </w:r>
      <w:r>
        <w:t xml:space="preserve">   lung cancer    </w:t>
      </w:r>
      <w:r>
        <w:t xml:space="preserve">   mental illness    </w:t>
      </w:r>
      <w:r>
        <w:t xml:space="preserve">   mood swings    </w:t>
      </w:r>
      <w:r>
        <w:t xml:space="preserve">   stroke    </w:t>
      </w:r>
      <w:r>
        <w:t xml:space="preserve">   violence    </w:t>
      </w:r>
      <w:r>
        <w:t xml:space="preserve">   withdrawals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use effects</dc:title>
  <dcterms:created xsi:type="dcterms:W3CDTF">2021-10-11T05:43:42Z</dcterms:created>
  <dcterms:modified xsi:type="dcterms:W3CDTF">2021-10-11T05:43:42Z</dcterms:modified>
</cp:coreProperties>
</file>