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Injection    </w:t>
      </w:r>
      <w:r>
        <w:t xml:space="preserve">   DEA Schedule    </w:t>
      </w:r>
      <w:r>
        <w:t xml:space="preserve">   Nicotine    </w:t>
      </w:r>
      <w:r>
        <w:t xml:space="preserve">   E-cigarettes    </w:t>
      </w:r>
      <w:r>
        <w:t xml:space="preserve">   Diseases    </w:t>
      </w:r>
      <w:r>
        <w:t xml:space="preserve">   Toxins    </w:t>
      </w:r>
      <w:r>
        <w:t xml:space="preserve">   Addict    </w:t>
      </w:r>
      <w:r>
        <w:t xml:space="preserve">   Inhalants    </w:t>
      </w:r>
      <w:r>
        <w:t xml:space="preserve">   Cocaine    </w:t>
      </w:r>
      <w:r>
        <w:t xml:space="preserve">   Methamphetamine    </w:t>
      </w:r>
      <w:r>
        <w:t xml:space="preserve">   Heroin    </w:t>
      </w:r>
      <w:r>
        <w:t xml:space="preserve">   Stimulant    </w:t>
      </w:r>
      <w:r>
        <w:t xml:space="preserve">   Hallucinogen    </w:t>
      </w:r>
      <w:r>
        <w:t xml:space="preserve">   Tobacco    </w:t>
      </w:r>
      <w:r>
        <w:t xml:space="preserve">   Snorting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2021-10-11T05:43:11Z</dcterms:created>
  <dcterms:modified xsi:type="dcterms:W3CDTF">2021-10-11T05:43:11Z</dcterms:modified>
</cp:coreProperties>
</file>