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peer pressure    </w:t>
      </w:r>
      <w:r>
        <w:t xml:space="preserve">   tobacco    </w:t>
      </w:r>
      <w:r>
        <w:t xml:space="preserve">   intoxication    </w:t>
      </w:r>
      <w:r>
        <w:t xml:space="preserve">   depressant    </w:t>
      </w:r>
      <w:r>
        <w:t xml:space="preserve">   alcohol poisoning    </w:t>
      </w:r>
      <w:r>
        <w:t xml:space="preserve">   alcohol    </w:t>
      </w:r>
      <w:r>
        <w:t xml:space="preserve">   addiction    </w:t>
      </w:r>
      <w:r>
        <w:t xml:space="preserve">   overdose    </w:t>
      </w:r>
      <w:r>
        <w:t xml:space="preserve">   illegal drugs    </w:t>
      </w:r>
      <w:r>
        <w:t xml:space="preserve">   substance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 Word Search</dc:title>
  <dcterms:created xsi:type="dcterms:W3CDTF">2021-10-11T05:44:48Z</dcterms:created>
  <dcterms:modified xsi:type="dcterms:W3CDTF">2021-10-11T05:44:48Z</dcterms:modified>
</cp:coreProperties>
</file>