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Categories of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Stimulants    </w:t>
      </w:r>
      <w:r>
        <w:t xml:space="preserve">   Opiods    </w:t>
      </w:r>
      <w:r>
        <w:t xml:space="preserve">   Mescaline    </w:t>
      </w:r>
      <w:r>
        <w:t xml:space="preserve">   Psilocybin    </w:t>
      </w:r>
      <w:r>
        <w:t xml:space="preserve">   PCP    </w:t>
      </w:r>
      <w:r>
        <w:t xml:space="preserve">   Ritalin    </w:t>
      </w:r>
      <w:r>
        <w:t xml:space="preserve">   Rophyponol    </w:t>
      </w:r>
      <w:r>
        <w:t xml:space="preserve">   Inhalants    </w:t>
      </w:r>
      <w:r>
        <w:t xml:space="preserve">   Hallucinogens    </w:t>
      </w:r>
      <w:r>
        <w:t xml:space="preserve">   Depressants    </w:t>
      </w:r>
      <w:r>
        <w:t xml:space="preserve">   Opium    </w:t>
      </w:r>
      <w:r>
        <w:t xml:space="preserve">   Crack    </w:t>
      </w:r>
      <w:r>
        <w:t xml:space="preserve">   Alcohol    </w:t>
      </w:r>
      <w:r>
        <w:t xml:space="preserve">   Steroids    </w:t>
      </w:r>
      <w:r>
        <w:t xml:space="preserve">   LSD    </w:t>
      </w:r>
      <w:r>
        <w:t xml:space="preserve">   Ketamine    </w:t>
      </w:r>
      <w:r>
        <w:t xml:space="preserve">   MDMA    </w:t>
      </w:r>
      <w:r>
        <w:t xml:space="preserve">   Heroin    </w:t>
      </w:r>
      <w:r>
        <w:t xml:space="preserve">   Marijuana    </w:t>
      </w:r>
      <w:r>
        <w:t xml:space="preserve">   Cocaine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Categories of Drugs</dc:title>
  <dcterms:created xsi:type="dcterms:W3CDTF">2021-10-11T05:43:40Z</dcterms:created>
  <dcterms:modified xsi:type="dcterms:W3CDTF">2021-10-11T05:43:40Z</dcterms:modified>
</cp:coreProperties>
</file>