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Due Process and Rights of the Accused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Third  Party Communication Company </w:t>
            </w:r>
          </w:p>
          <w:p>
            <w:pPr>
              <w:keepLines/>
              <w:pStyle w:val="CluesTiny"/>
            </w:pPr>
            <w:r>
              <w:rPr>
                <w:b w:val="true"/>
                <w:bCs w:val="true"/>
              </w:rPr>
              <w:t xml:space="preserve">4. </w:t>
            </w:r>
            <w:r>
              <w:t xml:space="preserve"> NSA Contractor and Whistle Blower</w:t>
            </w:r>
          </w:p>
          <w:p>
            <w:pPr>
              <w:keepLines/>
              <w:pStyle w:val="CluesTiny"/>
            </w:pPr>
            <w:r>
              <w:rPr>
                <w:b w:val="true"/>
                <w:bCs w:val="true"/>
              </w:rPr>
              <w:t xml:space="preserve">7. </w:t>
            </w:r>
            <w:r>
              <w:t xml:space="preserve">Students in school have fewer protections against searches</w:t>
            </w:r>
          </w:p>
          <w:p>
            <w:pPr>
              <w:keepLines/>
              <w:pStyle w:val="CluesTiny"/>
            </w:pPr>
            <w:r>
              <w:rPr>
                <w:b w:val="true"/>
                <w:bCs w:val="true"/>
              </w:rPr>
              <w:t xml:space="preserve">8. </w:t>
            </w:r>
            <w:r>
              <w:t xml:space="preserve">Any evidence the government finds or takes in violation of the Fourth Amendment can be excluded from trial.</w:t>
            </w:r>
          </w:p>
          <w:p>
            <w:pPr>
              <w:keepLines/>
              <w:pStyle w:val="CluesTiny"/>
            </w:pPr>
            <w:r>
              <w:rPr>
                <w:b w:val="true"/>
                <w:bCs w:val="true"/>
              </w:rPr>
              <w:t xml:space="preserve">9. </w:t>
            </w:r>
            <w:r>
              <w:t xml:space="preserve"> Governmental security organization</w:t>
            </w:r>
          </w:p>
          <w:p>
            <w:pPr>
              <w:keepLines/>
              <w:pStyle w:val="CluesTiny"/>
            </w:pPr>
            <w:r>
              <w:rPr>
                <w:b w:val="true"/>
                <w:bCs w:val="true"/>
              </w:rPr>
              <w:t xml:space="preserve">11. </w:t>
            </w:r>
            <w:r>
              <w:t xml:space="preserve">Is shown when legislatures define the severity of the criminal cases before they are committed  and the government officials follow  prescribed procedures of due process. Then the government can take away citizens rights to life liberty and property.   </w:t>
            </w:r>
          </w:p>
          <w:p>
            <w:pPr>
              <w:keepLines/>
              <w:pStyle w:val="CluesTiny"/>
            </w:pPr>
            <w:r>
              <w:rPr>
                <w:b w:val="true"/>
                <w:bCs w:val="true"/>
              </w:rPr>
              <w:t xml:space="preserve">12. </w:t>
            </w:r>
            <w:r>
              <w:t xml:space="preserve">Prevents the Executive Branch  from analyzing personal internet information without acquiring a search warrant. The government can still access the info, but they can’t analyze it. </w:t>
            </w:r>
          </w:p>
          <w:p>
            <w:pPr>
              <w:keepLines/>
              <w:pStyle w:val="CluesTiny"/>
            </w:pPr>
            <w:r>
              <w:rPr>
                <w:b w:val="true"/>
                <w:bCs w:val="true"/>
              </w:rPr>
              <w:t xml:space="preserve">13. </w:t>
            </w:r>
            <w:r>
              <w:t xml:space="preserve">Addresses the essence of a law- whether the point of the law violates a basic right to life, liberty, or property.   </w:t>
            </w:r>
          </w:p>
        </w:tc>
        <w:tc>
          <w:p>
            <w:pPr>
              <w:pStyle w:val="CluesTiny"/>
            </w:pPr>
            <w:r>
              <w:rPr>
                <w:b w:val="true"/>
                <w:bCs w:val="true"/>
              </w:rPr>
              <w:t xml:space="preserve">Down</w:t>
            </w:r>
          </w:p>
          <w:p>
            <w:pPr>
              <w:keepLines/>
              <w:pStyle w:val="CluesTiny"/>
            </w:pPr>
            <w:r>
              <w:rPr>
                <w:b w:val="true"/>
                <w:bCs w:val="true"/>
              </w:rPr>
              <w:t xml:space="preserve">1. </w:t>
            </w:r>
            <w:r>
              <w:t xml:space="preserve">Put a focus on vulnerable citizens who are suspected and accused of crimes,  the poor and indigent,  and the unborn. </w:t>
            </w:r>
          </w:p>
          <w:p>
            <w:pPr>
              <w:keepLines/>
              <w:pStyle w:val="CluesTiny"/>
            </w:pPr>
            <w:r>
              <w:rPr>
                <w:b w:val="true"/>
                <w:bCs w:val="true"/>
              </w:rPr>
              <w:t xml:space="preserve">2. </w:t>
            </w:r>
            <w:r>
              <w:t xml:space="preserve">Addresses the manner in which a law is carried out. </w:t>
            </w:r>
          </w:p>
          <w:p>
            <w:pPr>
              <w:keepLines/>
              <w:pStyle w:val="CluesTiny"/>
            </w:pPr>
            <w:r>
              <w:rPr>
                <w:b w:val="true"/>
                <w:bCs w:val="true"/>
              </w:rPr>
              <w:t xml:space="preserve">5. </w:t>
            </w:r>
            <w:r>
              <w:t xml:space="preserve">Applies to both Federal and State governments through the 5th and 14th Amendments.</w:t>
            </w:r>
          </w:p>
          <w:p>
            <w:pPr>
              <w:keepLines/>
              <w:pStyle w:val="CluesTiny"/>
            </w:pPr>
            <w:r>
              <w:rPr>
                <w:b w:val="true"/>
                <w:bCs w:val="true"/>
              </w:rPr>
              <w:t xml:space="preserve">6. </w:t>
            </w:r>
            <w:r>
              <w:t xml:space="preserve"> Compels internet companies to give up information in activity and communications</w:t>
            </w:r>
          </w:p>
          <w:p>
            <w:pPr>
              <w:keepLines/>
              <w:pStyle w:val="CluesTiny"/>
            </w:pPr>
            <w:r>
              <w:rPr>
                <w:b w:val="true"/>
                <w:bCs w:val="true"/>
              </w:rPr>
              <w:t xml:space="preserve">10. </w:t>
            </w:r>
            <w:r>
              <w:t xml:space="preserve"> Prevents law enforcement from conducting unreasonable search and seizure on citizens.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Due Process and Rights of the Accused </dc:title>
  <dcterms:created xsi:type="dcterms:W3CDTF">2021-10-11T05:45:14Z</dcterms:created>
  <dcterms:modified xsi:type="dcterms:W3CDTF">2021-10-11T05:45:14Z</dcterms:modified>
</cp:coreProperties>
</file>