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Dynamics and Tempo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accelerando    </w:t>
      </w:r>
      <w:r>
        <w:t xml:space="preserve">   andante    </w:t>
      </w:r>
      <w:r>
        <w:t xml:space="preserve">   crescendo    </w:t>
      </w:r>
      <w:r>
        <w:t xml:space="preserve">   decrescendo    </w:t>
      </w:r>
      <w:r>
        <w:t xml:space="preserve">   forte    </w:t>
      </w:r>
      <w:r>
        <w:t xml:space="preserve">   largo    </w:t>
      </w:r>
      <w:r>
        <w:t xml:space="preserve">   mezzo forte    </w:t>
      </w:r>
      <w:r>
        <w:t xml:space="preserve">   mezzo piano    </w:t>
      </w:r>
      <w:r>
        <w:t xml:space="preserve">   moderato    </w:t>
      </w:r>
      <w:r>
        <w:t xml:space="preserve">   piano    </w:t>
      </w:r>
      <w:r>
        <w:t xml:space="preserve">   presto    </w:t>
      </w:r>
      <w:r>
        <w:t xml:space="preserve">   ritardando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Dynamics and Tempo Word Search</dc:title>
  <dcterms:created xsi:type="dcterms:W3CDTF">2021-10-11T05:45:44Z</dcterms:created>
  <dcterms:modified xsi:type="dcterms:W3CDTF">2021-10-11T05:45:44Z</dcterms:modified>
</cp:coreProperties>
</file>