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EC_Chpt 2a_CWP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Circuitry that connects the CPU &amp;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the maximum available communication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Directs specifically where you are to jump within a program is called _______ addressing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 Instruction types that perform operations on bit patterns to compute new bit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is the actual data communication rate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18-24 months processing power doubles and relative cost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Machine language philosophy with few, simple, fixed-length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Memory that needs to be constantly refreshed to maintain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 language philosophy with many, powerful, variable-length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3rd step of the machine cycle, as we defined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Co-founder of Intel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special type of memory is always located on the 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Directs how far you are to jump within a program is called _________ addressing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our 2-byte machine instruction, this gives more detailed information based on the first 4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Holds data / instructions that have recently been used or will be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Circuitry that carries data between computer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Signals are transferred one after the other over a single "line" is called ________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Special memory area located on the processor that holds data/instructions currently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interface between the computer and the peripheral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Machine instruction types that direct the execution of the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1st step of the machine cycle, as we defined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the circuitry for performing comparison, testings,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Converts all of your source code into object code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the circuitry for performing arithmetic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primitives, along with a collection of rules, stating how the primitives can be combined to represent more complex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means of isolating particular bits within a bit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special purpose register that holds the instruction currently being executed __________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 instruction types that copies data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Attributed to John von Neumann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Memory that maintains it charge (i.e., does not need to be refreshed)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Coordinates the computer's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coordinating the transfer of data between the computer and the peripheral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Converts your source code into object code as that line is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2nd step of the machine cycle, as we defined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our 2-byte machine instruction, this specifies which operation to execute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Several signals transferred at the same time each on a separate "line" is called _______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special purpose register that holes the address of the next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Connects the peripherals to the motherboard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Connects the CPU to cache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rules governing how a programming statements are implemented</w:t>
            </w:r>
          </w:p>
        </w:tc>
      </w:tr>
    </w:tbl>
    <w:p>
      <w:pPr>
        <w:pStyle w:val="WordBankLarge"/>
      </w:pPr>
      <w:r>
        <w:t xml:space="preserve">   GordonMoore    </w:t>
      </w:r>
      <w:r>
        <w:t xml:space="preserve">   MooresLaw    </w:t>
      </w:r>
      <w:r>
        <w:t xml:space="preserve">   ArithmeticUnit    </w:t>
      </w:r>
      <w:r>
        <w:t xml:space="preserve">   LogicUnit    </w:t>
      </w:r>
      <w:r>
        <w:t xml:space="preserve">   Control Unit    </w:t>
      </w:r>
      <w:r>
        <w:t xml:space="preserve">   RegisterUnit    </w:t>
      </w:r>
      <w:r>
        <w:t xml:space="preserve">   CacheMemory    </w:t>
      </w:r>
      <w:r>
        <w:t xml:space="preserve">   DRAM    </w:t>
      </w:r>
      <w:r>
        <w:t xml:space="preserve">   SRAM    </w:t>
      </w:r>
      <w:r>
        <w:t xml:space="preserve">   L1Cache    </w:t>
      </w:r>
      <w:r>
        <w:t xml:space="preserve">   Bus    </w:t>
      </w:r>
      <w:r>
        <w:t xml:space="preserve">   FrontSideBus    </w:t>
      </w:r>
      <w:r>
        <w:t xml:space="preserve">   BackSideBus    </w:t>
      </w:r>
      <w:r>
        <w:t xml:space="preserve">   ExpansionBus    </w:t>
      </w:r>
      <w:r>
        <w:t xml:space="preserve">   StoredProgramConcept    </w:t>
      </w:r>
      <w:r>
        <w:t xml:space="preserve">   ProgrammingLanguage    </w:t>
      </w:r>
      <w:r>
        <w:t xml:space="preserve">   Compiler    </w:t>
      </w:r>
      <w:r>
        <w:t xml:space="preserve">   Interpreter    </w:t>
      </w:r>
      <w:r>
        <w:t xml:space="preserve">   Syntax    </w:t>
      </w:r>
      <w:r>
        <w:t xml:space="preserve">   RISC    </w:t>
      </w:r>
      <w:r>
        <w:t xml:space="preserve">   CISC    </w:t>
      </w:r>
      <w:r>
        <w:t xml:space="preserve">   DataTransferGroup    </w:t>
      </w:r>
      <w:r>
        <w:t xml:space="preserve">   ArithmeticLogicGroup    </w:t>
      </w:r>
      <w:r>
        <w:t xml:space="preserve">   ControlGroups    </w:t>
      </w:r>
      <w:r>
        <w:t xml:space="preserve">   Relative    </w:t>
      </w:r>
      <w:r>
        <w:t xml:space="preserve">   Absolute    </w:t>
      </w:r>
      <w:r>
        <w:t xml:space="preserve">   OpCode    </w:t>
      </w:r>
      <w:r>
        <w:t xml:space="preserve">   Operand    </w:t>
      </w:r>
      <w:r>
        <w:t xml:space="preserve">   Instruction    </w:t>
      </w:r>
      <w:r>
        <w:t xml:space="preserve">   ProgramCounter    </w:t>
      </w:r>
      <w:r>
        <w:t xml:space="preserve">   Fetch    </w:t>
      </w:r>
      <w:r>
        <w:t xml:space="preserve">   Decode    </w:t>
      </w:r>
      <w:r>
        <w:t xml:space="preserve">   Execute    </w:t>
      </w:r>
      <w:r>
        <w:t xml:space="preserve">   Masking    </w:t>
      </w:r>
      <w:r>
        <w:t xml:space="preserve">   Controller    </w:t>
      </w:r>
      <w:r>
        <w:t xml:space="preserve">   Handshaking    </w:t>
      </w:r>
      <w:r>
        <w:t xml:space="preserve">   Parallel    </w:t>
      </w:r>
      <w:r>
        <w:t xml:space="preserve">   Serial    </w:t>
      </w:r>
      <w:r>
        <w:t xml:space="preserve">   Bandwidth    </w:t>
      </w:r>
      <w:r>
        <w:t xml:space="preserve">   Throughput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EC_Chpt 2a_CWP</dc:title>
  <dcterms:created xsi:type="dcterms:W3CDTF">2021-10-11T05:54:06Z</dcterms:created>
  <dcterms:modified xsi:type="dcterms:W3CDTF">2021-10-11T05:54:06Z</dcterms:modified>
</cp:coreProperties>
</file>