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feeds on and breaks down dead or decaying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organism's role in an environment (example: how it uses its resources and relationships between other organisms)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interconnected chain of organisms related to energy transfer that indicates which are predators and which are prey in relation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drawing that shows how energy from the sun moves through the biotic factors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Species that are non-native to an ecosystem and whose presence causes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dying out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two or more populations of different species inhabiting the same location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Describes the change in the size of the population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organisms of the same species living in the same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symbiotic relationship between organisms, where one organism benefits from the relationship and the other is not benefited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gradual process by which ecosystems change and develop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Non-living physical and chemical elements in an ecosystem (examples: air, water, sunlight, soil)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interaction where individuals of the same or different species fight for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organisms that are better adapted to their environment tend to survive and pass their genes/traits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individuals of a species in an environment divided by the total land area, or water volume, of that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number of individuals in a single population that an ecosystem can sustain at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of plants and animals that is considered stable, because the members of that community are the best adapted to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symbiotic relationship where one organism, the parasite, benefits, and the other organism, the host,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that describes all the living and nonliving things in a certain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species interaction where one organism, the predator, consumes another organism, the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the relationships/interactions between organisms and to their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species that other species in an ecosystem largely depend on. If they were removed, the ecosystem would drastically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variety and variability of life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 that consumes other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symbiotic relationship where both organisms benefit</w:t>
            </w:r>
          </w:p>
        </w:tc>
      </w:tr>
    </w:tbl>
    <w:p>
      <w:pPr>
        <w:pStyle w:val="WordBankLarge"/>
      </w:pPr>
      <w:r>
        <w:t xml:space="preserve">   Ecology    </w:t>
      </w:r>
      <w:r>
        <w:t xml:space="preserve">   Ecosystem    </w:t>
      </w:r>
      <w:r>
        <w:t xml:space="preserve">   Abiotic    </w:t>
      </w:r>
      <w:r>
        <w:t xml:space="preserve">   Carnivore    </w:t>
      </w:r>
      <w:r>
        <w:t xml:space="preserve">   Carrying Capacity    </w:t>
      </w:r>
      <w:r>
        <w:t xml:space="preserve">   Competition    </w:t>
      </w:r>
      <w:r>
        <w:t xml:space="preserve">   Decomposer    </w:t>
      </w:r>
      <w:r>
        <w:t xml:space="preserve">   Energy Pyramid    </w:t>
      </w:r>
      <w:r>
        <w:t xml:space="preserve">   Growth Rate    </w:t>
      </w:r>
      <w:r>
        <w:t xml:space="preserve">   Keystone Species    </w:t>
      </w:r>
      <w:r>
        <w:t xml:space="preserve">   Mutualism    </w:t>
      </w:r>
      <w:r>
        <w:t xml:space="preserve">   Natural Selection    </w:t>
      </w:r>
      <w:r>
        <w:t xml:space="preserve">   Population    </w:t>
      </w:r>
      <w:r>
        <w:t xml:space="preserve">   Predation    </w:t>
      </w:r>
      <w:r>
        <w:t xml:space="preserve">   Population Density    </w:t>
      </w:r>
      <w:r>
        <w:t xml:space="preserve">   Parasitism    </w:t>
      </w:r>
      <w:r>
        <w:t xml:space="preserve">   Niche    </w:t>
      </w:r>
      <w:r>
        <w:t xml:space="preserve">   Community    </w:t>
      </w:r>
      <w:r>
        <w:t xml:space="preserve">   Commensalism    </w:t>
      </w:r>
      <w:r>
        <w:t xml:space="preserve">   Climax Community    </w:t>
      </w:r>
      <w:r>
        <w:t xml:space="preserve">   Ecological Succession    </w:t>
      </w:r>
      <w:r>
        <w:t xml:space="preserve">   Biodiversity    </w:t>
      </w:r>
      <w:r>
        <w:t xml:space="preserve">   Invasive Species    </w:t>
      </w:r>
      <w:r>
        <w:t xml:space="preserve">   Extinction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2021-10-11T05:55:12Z</dcterms:created>
  <dcterms:modified xsi:type="dcterms:W3CDTF">2021-10-11T05:55:12Z</dcterms:modified>
</cp:coreProperties>
</file>