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a person would like to possess, either immediately or at a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resource that encompasses the natural resources used in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 natural resources, human resources and capital goods (resources).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transaction in which no physical goods are transferred from the seller to the buyer.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consists of assets used for the production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the benefit provided by a good or service to an economic agent.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things that cannot be satisfied without social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graphical representation of combinations of amounts of two goods or services that an economy can produce by transferring resources from one good or service to another.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identified by the person’s eagerness and risk-taking ability to project their business into the realm of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cost or benefit that motivates a decision or action by consumers, businesses, or other participants in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value of what you have to give up in order to choose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often expressed as an opportunity cost which is the most preferred possible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when the demand is more than the supply that is being put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items that add some kind of benefit to the lives of the people who consume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usefulness or enjoyment a consumer can get from a service 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all that affects these workers before, during, and after their working lives for example, childcare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net ownership of material possessions and productive resources.</w:t>
            </w:r>
          </w:p>
        </w:tc>
      </w:tr>
    </w:tbl>
    <w:p>
      <w:pPr>
        <w:pStyle w:val="WordBankLarge"/>
      </w:pPr>
      <w:r>
        <w:t xml:space="preserve">   Scarcity    </w:t>
      </w:r>
      <w:r>
        <w:t xml:space="preserve">   wants    </w:t>
      </w:r>
      <w:r>
        <w:t xml:space="preserve">   needs    </w:t>
      </w:r>
      <w:r>
        <w:t xml:space="preserve">   productivity resources    </w:t>
      </w:r>
      <w:r>
        <w:t xml:space="preserve">   land    </w:t>
      </w:r>
      <w:r>
        <w:t xml:space="preserve">   labor    </w:t>
      </w:r>
      <w:r>
        <w:t xml:space="preserve">   capital    </w:t>
      </w:r>
      <w:r>
        <w:t xml:space="preserve">   entrepreneurship    </w:t>
      </w:r>
      <w:r>
        <w:t xml:space="preserve">   incentive    </w:t>
      </w:r>
      <w:r>
        <w:t xml:space="preserve">   opportunity cost    </w:t>
      </w:r>
      <w:r>
        <w:t xml:space="preserve">   trade-off    </w:t>
      </w:r>
      <w:r>
        <w:t xml:space="preserve">   production possibilities    </w:t>
      </w:r>
      <w:r>
        <w:t xml:space="preserve">   goods    </w:t>
      </w:r>
      <w:r>
        <w:t xml:space="preserve">   services    </w:t>
      </w:r>
      <w:r>
        <w:t xml:space="preserve">   value    </w:t>
      </w:r>
      <w:r>
        <w:t xml:space="preserve">   utility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</dc:title>
  <dcterms:created xsi:type="dcterms:W3CDTF">2021-10-21T03:34:15Z</dcterms:created>
  <dcterms:modified xsi:type="dcterms:W3CDTF">2021-10-21T03:34:15Z</dcterms:modified>
</cp:coreProperties>
</file>