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EGYPTIAN 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leather    </w:t>
      </w:r>
      <w:r>
        <w:t xml:space="preserve">   flax    </w:t>
      </w:r>
      <w:r>
        <w:t xml:space="preserve">   neck collars    </w:t>
      </w:r>
      <w:r>
        <w:t xml:space="preserve">   nails    </w:t>
      </w:r>
      <w:r>
        <w:t xml:space="preserve">   bracelets    </w:t>
      </w:r>
      <w:r>
        <w:t xml:space="preserve">   henna    </w:t>
      </w:r>
      <w:r>
        <w:t xml:space="preserve">   lips    </w:t>
      </w:r>
      <w:r>
        <w:t xml:space="preserve">   black kohl    </w:t>
      </w:r>
      <w:r>
        <w:t xml:space="preserve">   necklaces    </w:t>
      </w:r>
      <w:r>
        <w:t xml:space="preserve">   pendants    </w:t>
      </w:r>
      <w:r>
        <w:t xml:space="preserve">   nile    </w:t>
      </w:r>
      <w:r>
        <w:t xml:space="preserve">   papyrus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FASHION</dc:title>
  <dcterms:created xsi:type="dcterms:W3CDTF">2021-10-11T06:02:02Z</dcterms:created>
  <dcterms:modified xsi:type="dcterms:W3CDTF">2021-10-11T06:02:02Z</dcterms:modified>
</cp:coreProperties>
</file>