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EGYPTIAN GODDESS AND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HAPI    </w:t>
      </w:r>
      <w:r>
        <w:t xml:space="preserve">   GEB    </w:t>
      </w:r>
      <w:r>
        <w:t xml:space="preserve">   NUT    </w:t>
      </w:r>
      <w:r>
        <w:t xml:space="preserve">   PTAH    </w:t>
      </w:r>
      <w:r>
        <w:t xml:space="preserve">   HEKET    </w:t>
      </w:r>
      <w:r>
        <w:t xml:space="preserve">   AMMUT    </w:t>
      </w:r>
      <w:r>
        <w:t xml:space="preserve">   THOTH    </w:t>
      </w:r>
      <w:r>
        <w:t xml:space="preserve">   HONUS    </w:t>
      </w:r>
      <w:r>
        <w:t xml:space="preserve">   SET    </w:t>
      </w:r>
      <w:r>
        <w:t xml:space="preserve">   HATHOR    </w:t>
      </w:r>
      <w:r>
        <w:t xml:space="preserve">   ANUBIS    </w:t>
      </w:r>
      <w:r>
        <w:t xml:space="preserve">   isis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GODDESS AND GODS</dc:title>
  <dcterms:created xsi:type="dcterms:W3CDTF">2021-10-11T06:01:13Z</dcterms:created>
  <dcterms:modified xsi:type="dcterms:W3CDTF">2021-10-11T06:01:13Z</dcterms:modified>
</cp:coreProperties>
</file>