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malady    </w:t>
      </w:r>
      <w:r>
        <w:t xml:space="preserve">   bonus    </w:t>
      </w:r>
      <w:r>
        <w:t xml:space="preserve">   malevolent    </w:t>
      </w:r>
      <w:r>
        <w:t xml:space="preserve">   benevolent    </w:t>
      </w:r>
      <w:r>
        <w:t xml:space="preserve">   malefactor    </w:t>
      </w:r>
      <w:r>
        <w:t xml:space="preserve">   benefactor    </w:t>
      </w:r>
      <w:r>
        <w:t xml:space="preserve">   acrid    </w:t>
      </w:r>
      <w:r>
        <w:t xml:space="preserve">   acrimonious    </w:t>
      </w:r>
      <w:r>
        <w:t xml:space="preserve">   acerbic    </w:t>
      </w:r>
      <w:r>
        <w:t xml:space="preserve">   acidity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Homework</dc:title>
  <dcterms:created xsi:type="dcterms:W3CDTF">2021-10-11T06:04:46Z</dcterms:created>
  <dcterms:modified xsi:type="dcterms:W3CDTF">2021-10-11T06:04:46Z</dcterms:modified>
</cp:coreProperties>
</file>