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CABALLERO 33-43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fantasma    </w:t>
      </w:r>
      <w:r>
        <w:t xml:space="preserve">   injusto    </w:t>
      </w:r>
      <w:r>
        <w:t xml:space="preserve">   mago    </w:t>
      </w:r>
      <w:r>
        <w:t xml:space="preserve">   brotaron    </w:t>
      </w:r>
      <w:r>
        <w:t xml:space="preserve">   temeroso    </w:t>
      </w:r>
      <w:r>
        <w:t xml:space="preserve">   epocas    </w:t>
      </w:r>
      <w:r>
        <w:t xml:space="preserve">   filosofia    </w:t>
      </w:r>
      <w:r>
        <w:t xml:space="preserve">   inscripcion    </w:t>
      </w:r>
      <w:r>
        <w:t xml:space="preserve">   construido    </w:t>
      </w:r>
      <w:r>
        <w:t xml:space="preserve">   caballero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CABALLERO 33-43</dc:title>
  <dcterms:created xsi:type="dcterms:W3CDTF">2021-10-11T06:03:19Z</dcterms:created>
  <dcterms:modified xsi:type="dcterms:W3CDTF">2021-10-11T06:03:19Z</dcterms:modified>
</cp:coreProperties>
</file>