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EMPRENDER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AUTOCONTROL    </w:t>
      </w:r>
      <w:r>
        <w:t xml:space="preserve">   AUTONOMIA    </w:t>
      </w:r>
      <w:r>
        <w:t xml:space="preserve">   COMUNICACIÓN    </w:t>
      </w:r>
      <w:r>
        <w:t xml:space="preserve">   COORDINACION    </w:t>
      </w:r>
      <w:r>
        <w:t xml:space="preserve">   EMPATIA    </w:t>
      </w:r>
      <w:r>
        <w:t xml:space="preserve">   INICIATIVA    </w:t>
      </w:r>
      <w:r>
        <w:t xml:space="preserve">   LIDERAZGO    </w:t>
      </w:r>
      <w:r>
        <w:t xml:space="preserve">   MOTIVACION    </w:t>
      </w:r>
      <w:r>
        <w:t xml:space="preserve">   PERSUADIR    </w:t>
      </w:r>
      <w:r>
        <w:t xml:space="preserve">   RESPONSABILIDAD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EMPRENDER</dc:title>
  <dcterms:created xsi:type="dcterms:W3CDTF">2021-10-11T06:14:19Z</dcterms:created>
  <dcterms:modified xsi:type="dcterms:W3CDTF">2021-10-11T06:14:19Z</dcterms:modified>
</cp:coreProperties>
</file>