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 Documentation Legal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LAWSUIT    </w:t>
      </w:r>
      <w:r>
        <w:t xml:space="preserve">   COURT    </w:t>
      </w:r>
      <w:r>
        <w:t xml:space="preserve">   FAILURE TO TREAT    </w:t>
      </w:r>
      <w:r>
        <w:t xml:space="preserve">   GROSS NEGLIGENCE    </w:t>
      </w:r>
      <w:r>
        <w:t xml:space="preserve">   DEFRAUDING    </w:t>
      </w:r>
      <w:r>
        <w:t xml:space="preserve">   LEGAL DOCUMENTATION    </w:t>
      </w:r>
      <w:r>
        <w:t xml:space="preserve">   ABANDONMENT    </w:t>
      </w:r>
      <w:r>
        <w:t xml:space="preserve">   WRONGFUL DEATH    </w:t>
      </w:r>
      <w:r>
        <w:t xml:space="preserve">   NEGLIGENCE    </w:t>
      </w:r>
      <w:r>
        <w:t xml:space="preserve">   UNETHICAL    </w:t>
      </w:r>
      <w:r>
        <w:t xml:space="preserve">   MEDICAL MALPRACTICE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Documentation Legal Terminology</dc:title>
  <dcterms:created xsi:type="dcterms:W3CDTF">2021-12-16T03:44:39Z</dcterms:created>
  <dcterms:modified xsi:type="dcterms:W3CDTF">2021-12-16T03:44:39Z</dcterms:modified>
</cp:coreProperties>
</file>