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ENERGETIC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CHAIN    </w:t>
      </w:r>
      <w:r>
        <w:t xml:space="preserve">   TRANSFER    </w:t>
      </w:r>
      <w:r>
        <w:t xml:space="preserve">   REFLECT    </w:t>
      </w:r>
      <w:r>
        <w:t xml:space="preserve">   ABSORB    </w:t>
      </w:r>
      <w:r>
        <w:t xml:space="preserve">   HEAT    </w:t>
      </w:r>
      <w:r>
        <w:t xml:space="preserve">   LIGHT    </w:t>
      </w:r>
      <w:r>
        <w:t xml:space="preserve">   CHANGE    </w:t>
      </w:r>
      <w:r>
        <w:t xml:space="preserve">   SUN    </w:t>
      </w:r>
      <w:r>
        <w:t xml:space="preserve">   MOVEMENT    </w:t>
      </w:r>
      <w:r>
        <w:t xml:space="preserve">   WORK    </w:t>
      </w:r>
      <w:r>
        <w:t xml:space="preserve">   ENERGY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ENERGETIC WORDS</dc:title>
  <dcterms:created xsi:type="dcterms:W3CDTF">2021-10-11T06:17:52Z</dcterms:created>
  <dcterms:modified xsi:type="dcterms:W3CDTF">2021-10-11T06:17:52Z</dcterms:modified>
</cp:coreProperties>
</file>