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waste    </w:t>
      </w:r>
      <w:r>
        <w:t xml:space="preserve">   separate    </w:t>
      </w:r>
      <w:r>
        <w:t xml:space="preserve">   desertification    </w:t>
      </w:r>
      <w:r>
        <w:t xml:space="preserve">   habitat    </w:t>
      </w:r>
      <w:r>
        <w:t xml:space="preserve">   radiation    </w:t>
      </w:r>
      <w:r>
        <w:t xml:space="preserve">   erosion    </w:t>
      </w:r>
      <w:r>
        <w:t xml:space="preserve">   crude oil    </w:t>
      </w:r>
      <w:r>
        <w:t xml:space="preserve">   extinction    </w:t>
      </w:r>
      <w:r>
        <w:t xml:space="preserve">   overpopulation    </w:t>
      </w:r>
      <w:r>
        <w:t xml:space="preserve">   deforestation    </w:t>
      </w:r>
      <w:r>
        <w:t xml:space="preserve">   ozone layer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2021-10-11T06:26:05Z</dcterms:created>
  <dcterms:modified xsi:type="dcterms:W3CDTF">2021-10-11T06:26:05Z</dcterms:modified>
</cp:coreProperties>
</file>