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Allocation    </w:t>
      </w:r>
      <w:r>
        <w:t xml:space="preserve">   Distribution    </w:t>
      </w:r>
      <w:r>
        <w:t xml:space="preserve">   Diversification    </w:t>
      </w:r>
      <w:r>
        <w:t xml:space="preserve">   Fiduciary    </w:t>
      </w:r>
      <w:r>
        <w:t xml:space="preserve">   Money    </w:t>
      </w:r>
      <w:r>
        <w:t xml:space="preserve">   Ownership    </w:t>
      </w:r>
      <w:r>
        <w:t xml:space="preserve">   Stock    </w:t>
      </w:r>
      <w:r>
        <w:t xml:space="preserve">   Trustee    </w:t>
      </w:r>
      <w:r>
        <w:t xml:space="preserve">   Valuation    </w:t>
      </w:r>
      <w:r>
        <w:t xml:space="preserve">   Vesting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 WORD SEARCH</dc:title>
  <dcterms:created xsi:type="dcterms:W3CDTF">2021-10-11T06:29:47Z</dcterms:created>
  <dcterms:modified xsi:type="dcterms:W3CDTF">2021-10-11T06:29:47Z</dcterms:modified>
</cp:coreProperties>
</file>