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ROYAL DECREE    </w:t>
      </w:r>
      <w:r>
        <w:t xml:space="preserve">   GOLDEN SCEPTRE    </w:t>
      </w:r>
      <w:r>
        <w:t xml:space="preserve">   PARTY    </w:t>
      </w:r>
      <w:r>
        <w:t xml:space="preserve">   PURIM    </w:t>
      </w:r>
      <w:r>
        <w:t xml:space="preserve">   MORDECAI    </w:t>
      </w:r>
      <w:r>
        <w:t xml:space="preserve">   KING XERXES    </w:t>
      </w:r>
      <w:r>
        <w:t xml:space="preserve">   PERSIA    </w:t>
      </w:r>
      <w:r>
        <w:t xml:space="preserve">   VASHTI    </w:t>
      </w:r>
      <w:r>
        <w:t xml:space="preserve">   HAMAN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ESTHER</dc:title>
  <dcterms:created xsi:type="dcterms:W3CDTF">2021-10-10T23:44:18Z</dcterms:created>
  <dcterms:modified xsi:type="dcterms:W3CDTF">2021-10-10T23:44:18Z</dcterms:modified>
</cp:coreProperties>
</file>