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E-Safety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bullying    </w:t>
      </w:r>
      <w:r>
        <w:t xml:space="preserve">   bystander    </w:t>
      </w:r>
      <w:r>
        <w:t xml:space="preserve">   cybercrime    </w:t>
      </w:r>
      <w:r>
        <w:t xml:space="preserve">   cybersafety    </w:t>
      </w:r>
      <w:r>
        <w:t xml:space="preserve">   danger    </w:t>
      </w:r>
      <w:r>
        <w:t xml:space="preserve">   emails    </w:t>
      </w:r>
      <w:r>
        <w:t xml:space="preserve">   fake    </w:t>
      </w:r>
      <w:r>
        <w:t xml:space="preserve">   hack    </w:t>
      </w:r>
      <w:r>
        <w:t xml:space="preserve">   identity    </w:t>
      </w:r>
      <w:r>
        <w:t xml:space="preserve">   password    </w:t>
      </w:r>
      <w:r>
        <w:t xml:space="preserve">   pictures    </w:t>
      </w:r>
      <w:r>
        <w:t xml:space="preserve">   videos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E-Safety </dc:title>
  <dcterms:created xsi:type="dcterms:W3CDTF">2021-10-11T05:45:31Z</dcterms:created>
  <dcterms:modified xsi:type="dcterms:W3CDTF">2021-10-11T05:45:31Z</dcterms:modified>
</cp:coreProperties>
</file>