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"E" leadership wordsearch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</w:tr>
    </w:tbl>
    <w:p>
      <w:pPr>
        <w:pStyle w:val="WordBankMedium"/>
      </w:pPr>
      <w:r>
        <w:t xml:space="preserve">   bold    </w:t>
      </w:r>
      <w:r>
        <w:t xml:space="preserve">   boss    </w:t>
      </w:r>
      <w:r>
        <w:t xml:space="preserve">   chief    </w:t>
      </w:r>
      <w:r>
        <w:t xml:space="preserve">   commander    </w:t>
      </w:r>
      <w:r>
        <w:t xml:space="preserve">   determined    </w:t>
      </w:r>
      <w:r>
        <w:t xml:space="preserve">   fearless    </w:t>
      </w:r>
      <w:r>
        <w:t xml:space="preserve">   figure head    </w:t>
      </w:r>
      <w:r>
        <w:t xml:space="preserve">   head    </w:t>
      </w:r>
      <w:r>
        <w:t xml:space="preserve">   leader    </w:t>
      </w:r>
      <w:r>
        <w:t xml:space="preserve">   leadership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"E" leadership wordsearch</dc:title>
  <dcterms:created xsi:type="dcterms:W3CDTF">2021-10-10T23:51:59Z</dcterms:created>
  <dcterms:modified xsi:type="dcterms:W3CDTF">2021-10-10T23:51:59Z</dcterms:modified>
</cp:coreProperties>
</file>