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Eustachian tube    </w:t>
      </w:r>
      <w:r>
        <w:t xml:space="preserve">   Outer Ear    </w:t>
      </w:r>
      <w:r>
        <w:t xml:space="preserve">   Middle Ear    </w:t>
      </w:r>
      <w:r>
        <w:t xml:space="preserve">   Inner ear    </w:t>
      </w:r>
      <w:r>
        <w:t xml:space="preserve">   Ossicles    </w:t>
      </w:r>
      <w:r>
        <w:t xml:space="preserve">   Pinna    </w:t>
      </w:r>
      <w:r>
        <w:t xml:space="preserve">   Stirrup    </w:t>
      </w:r>
      <w:r>
        <w:t xml:space="preserve">   Cochlea    </w:t>
      </w:r>
      <w:r>
        <w:t xml:space="preserve">   Auditory Nerve    </w:t>
      </w:r>
      <w:r>
        <w:t xml:space="preserve">   Anvil    </w:t>
      </w:r>
      <w:r>
        <w:t xml:space="preserve">   Hammer    </w:t>
      </w:r>
      <w:r>
        <w:t xml:space="preserve">   Ear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Word Search</dc:title>
  <dcterms:created xsi:type="dcterms:W3CDTF">2021-10-11T05:47:17Z</dcterms:created>
  <dcterms:modified xsi:type="dcterms:W3CDTF">2021-10-11T05:47:17Z</dcterms:modified>
</cp:coreProperties>
</file>