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Cluture and Trande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animism    </w:t>
      </w:r>
      <w:r>
        <w:t xml:space="preserve">   crossroad    </w:t>
      </w:r>
      <w:r>
        <w:t xml:space="preserve">   Culture    </w:t>
      </w:r>
      <w:r>
        <w:t xml:space="preserve">   Desert    </w:t>
      </w:r>
      <w:r>
        <w:t xml:space="preserve">   Extended Family    </w:t>
      </w:r>
      <w:r>
        <w:t xml:space="preserve">   Gold    </w:t>
      </w:r>
      <w:r>
        <w:t xml:space="preserve">   Religion    </w:t>
      </w:r>
      <w:r>
        <w:t xml:space="preserve">   Sahara    </w:t>
      </w:r>
      <w:r>
        <w:t xml:space="preserve">   Salt    </w:t>
      </w:r>
      <w:r>
        <w:t xml:space="preserve">   Trade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Cluture and Trande</dc:title>
  <dcterms:created xsi:type="dcterms:W3CDTF">2021-10-11T05:47:33Z</dcterms:created>
  <dcterms:modified xsi:type="dcterms:W3CDTF">2021-10-11T05:47:33Z</dcterms:modified>
</cp:coreProperties>
</file>