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reusable    </w:t>
      </w:r>
      <w:r>
        <w:t xml:space="preserve">   reduce    </w:t>
      </w:r>
      <w:r>
        <w:t xml:space="preserve">   recycle    </w:t>
      </w:r>
      <w:r>
        <w:t xml:space="preserve">   conservation    </w:t>
      </w:r>
      <w:r>
        <w:t xml:space="preserve">   pollution    </w:t>
      </w:r>
      <w:r>
        <w:t xml:space="preserve">   environment    </w:t>
      </w:r>
      <w:r>
        <w:t xml:space="preserve">   ecology    </w:t>
      </w:r>
      <w:r>
        <w:t xml:space="preserve">   organic    </w:t>
      </w:r>
      <w:r>
        <w:t xml:space="preserve">   earth    </w:t>
      </w:r>
      <w:r>
        <w:t xml:space="preserve">   energy    </w:t>
      </w:r>
      <w:r>
        <w:t xml:space="preserve">   compost    </w:t>
      </w:r>
      <w:r>
        <w:t xml:space="preserve">   garden    </w:t>
      </w:r>
      <w:r>
        <w:t xml:space="preserve">   endangered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2021-10-11T05:48:55Z</dcterms:created>
  <dcterms:modified xsi:type="dcterms:W3CDTF">2021-10-11T05:48:55Z</dcterms:modified>
</cp:coreProperties>
</file>