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growth    </w:t>
      </w:r>
      <w:r>
        <w:t xml:space="preserve">   watering    </w:t>
      </w:r>
      <w:r>
        <w:t xml:space="preserve">   soil    </w:t>
      </w:r>
      <w:r>
        <w:t xml:space="preserve">   solar panels    </w:t>
      </w:r>
      <w:r>
        <w:t xml:space="preserve">   clean up    </w:t>
      </w:r>
      <w:r>
        <w:t xml:space="preserve">   oil spills    </w:t>
      </w:r>
      <w:r>
        <w:t xml:space="preserve">   trees    </w:t>
      </w:r>
      <w:r>
        <w:t xml:space="preserve">   flowers    </w:t>
      </w:r>
      <w:r>
        <w:t xml:space="preserve">   go green    </w:t>
      </w:r>
      <w:r>
        <w:t xml:space="preserve">   Rain forest    </w:t>
      </w:r>
      <w:r>
        <w:t xml:space="preserve">   plants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2021-10-11T05:48:26Z</dcterms:created>
  <dcterms:modified xsi:type="dcterms:W3CDTF">2021-10-11T05:48:26Z</dcterms:modified>
</cp:coreProperties>
</file>