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Earthquake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tremors    </w:t>
      </w:r>
      <w:r>
        <w:t xml:space="preserve">   plates    </w:t>
      </w:r>
      <w:r>
        <w:t xml:space="preserve">   seismologist    </w:t>
      </w:r>
      <w:r>
        <w:t xml:space="preserve">   california    </w:t>
      </w:r>
      <w:r>
        <w:t xml:space="preserve">   sanfrancisco    </w:t>
      </w:r>
      <w:r>
        <w:t xml:space="preserve">   faultline    </w:t>
      </w:r>
      <w:r>
        <w:t xml:space="preserve">   tsunami    </w:t>
      </w:r>
      <w:r>
        <w:t xml:space="preserve">   focus    </w:t>
      </w:r>
      <w:r>
        <w:t xml:space="preserve">   seismograph    </w:t>
      </w:r>
      <w:r>
        <w:t xml:space="preserve">   richterscale    </w:t>
      </w:r>
      <w:r>
        <w:t xml:space="preserve">   epicentre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 </dc:title>
  <dcterms:created xsi:type="dcterms:W3CDTF">2021-10-11T05:49:02Z</dcterms:created>
  <dcterms:modified xsi:type="dcterms:W3CDTF">2021-10-11T05:49:02Z</dcterms:modified>
</cp:coreProperties>
</file>