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Epicenter    </w:t>
      </w:r>
      <w:r>
        <w:t xml:space="preserve">   Fire    </w:t>
      </w:r>
      <w:r>
        <w:t xml:space="preserve">   Magnitude    </w:t>
      </w:r>
      <w:r>
        <w:t xml:space="preserve">   Deformation    </w:t>
      </w:r>
      <w:r>
        <w:t xml:space="preserve">   Seismograph    </w:t>
      </w:r>
      <w:r>
        <w:t xml:space="preserve">   Earthquake    </w:t>
      </w:r>
      <w:r>
        <w:t xml:space="preserve">   Tsunami    </w:t>
      </w:r>
      <w:r>
        <w:t xml:space="preserve">   Shearing    </w:t>
      </w:r>
      <w:r>
        <w:t xml:space="preserve">   Fault    </w:t>
      </w:r>
      <w:r>
        <w:t xml:space="preserve">   Compression    </w:t>
      </w:r>
      <w:r>
        <w:t xml:space="preserve">   Tension    </w:t>
      </w:r>
      <w:r>
        <w:t xml:space="preserve">   Aftershock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2021-10-11T05:49:15Z</dcterms:created>
  <dcterms:modified xsi:type="dcterms:W3CDTF">2021-10-11T05:49:15Z</dcterms:modified>
</cp:coreProperties>
</file>