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Impermeable    </w:t>
      </w:r>
      <w:r>
        <w:t xml:space="preserve">   Lakes    </w:t>
      </w:r>
      <w:r>
        <w:t xml:space="preserve">   Evaporates    </w:t>
      </w:r>
      <w:r>
        <w:t xml:space="preserve">   Surface Current    </w:t>
      </w:r>
      <w:r>
        <w:t xml:space="preserve">   Oceanic Zone    </w:t>
      </w:r>
      <w:r>
        <w:t xml:space="preserve">   Seamount    </w:t>
      </w:r>
      <w:r>
        <w:t xml:space="preserve">   Precipitation    </w:t>
      </w:r>
      <w:r>
        <w:t xml:space="preserve">   Condensation    </w:t>
      </w:r>
      <w:r>
        <w:t xml:space="preserve">   Mid Ocean Ridge    </w:t>
      </w:r>
      <w:r>
        <w:t xml:space="preserve">   Tide    </w:t>
      </w:r>
      <w:r>
        <w:t xml:space="preserve">   Water Table    </w:t>
      </w:r>
      <w:r>
        <w:t xml:space="preserve">   Runoff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Waters</dc:title>
  <dcterms:created xsi:type="dcterms:W3CDTF">2021-10-11T05:49:16Z</dcterms:created>
  <dcterms:modified xsi:type="dcterms:W3CDTF">2021-10-11T05:49:16Z</dcterms:modified>
</cp:coreProperties>
</file>