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chasse aux oeufs    </w:t>
      </w:r>
      <w:r>
        <w:t xml:space="preserve">   mardi gras    </w:t>
      </w:r>
      <w:r>
        <w:t xml:space="preserve">   muguet    </w:t>
      </w:r>
      <w:r>
        <w:t xml:space="preserve">   nid    </w:t>
      </w:r>
      <w:r>
        <w:t xml:space="preserve">   poussin    </w:t>
      </w:r>
      <w:r>
        <w:t xml:space="preserve">   panier    </w:t>
      </w:r>
      <w:r>
        <w:t xml:space="preserve">   lapin    </w:t>
      </w:r>
      <w:r>
        <w:t xml:space="preserve">   oeuf    </w:t>
      </w:r>
      <w:r>
        <w:t xml:space="preserve">   chocolat    </w:t>
      </w:r>
      <w:r>
        <w:t xml:space="preserve">   agneau    </w:t>
      </w:r>
      <w:r>
        <w:t xml:space="preserve">   paques    </w:t>
      </w:r>
      <w:r>
        <w:t xml:space="preserve">   cloche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2021-10-11T05:51:38Z</dcterms:created>
  <dcterms:modified xsi:type="dcterms:W3CDTF">2021-10-11T05:51:38Z</dcterms:modified>
</cp:coreProperties>
</file>