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Hot Cross Buns    </w:t>
      </w:r>
      <w:r>
        <w:t xml:space="preserve">   Basket    </w:t>
      </w:r>
      <w:r>
        <w:t xml:space="preserve">   Bunny    </w:t>
      </w:r>
      <w:r>
        <w:t xml:space="preserve">   Chocolate    </w:t>
      </w:r>
      <w:r>
        <w:t xml:space="preserve">   Egg hunt    </w:t>
      </w:r>
      <w:r>
        <w:t xml:space="preserve">   Eggs    </w:t>
      </w:r>
      <w:r>
        <w:t xml:space="preserve">   Family    </w:t>
      </w:r>
      <w:r>
        <w:t xml:space="preserve">   Fun    </w:t>
      </w:r>
      <w:r>
        <w:t xml:space="preserve">   Paska    </w:t>
      </w:r>
      <w:r>
        <w:t xml:space="preserve">   Surprise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Puzzle</dc:title>
  <dcterms:created xsi:type="dcterms:W3CDTF">2021-10-11T05:51:33Z</dcterms:created>
  <dcterms:modified xsi:type="dcterms:W3CDTF">2021-10-11T05:51:33Z</dcterms:modified>
</cp:coreProperties>
</file>