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Belarus    </w:t>
      </w:r>
      <w:r>
        <w:t xml:space="preserve">   Hungary    </w:t>
      </w:r>
      <w:r>
        <w:t xml:space="preserve">   Czech Republic    </w:t>
      </w:r>
      <w:r>
        <w:t xml:space="preserve">   infrastructure    </w:t>
      </w:r>
      <w:r>
        <w:t xml:space="preserve">   Soviet Union    </w:t>
      </w:r>
      <w:r>
        <w:t xml:space="preserve">   Baltics    </w:t>
      </w:r>
      <w:r>
        <w:t xml:space="preserve">   Polish    </w:t>
      </w:r>
      <w:r>
        <w:t xml:space="preserve">   Lithuanians    </w:t>
      </w:r>
      <w:r>
        <w:t xml:space="preserve">   Lativians    </w:t>
      </w:r>
      <w:r>
        <w:t xml:space="preserve">   Estonians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Europe</dc:title>
  <dcterms:created xsi:type="dcterms:W3CDTF">2021-10-20T03:37:08Z</dcterms:created>
  <dcterms:modified xsi:type="dcterms:W3CDTF">2021-10-20T03:37:08Z</dcterms:modified>
</cp:coreProperties>
</file>