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World Geography Module 3- The Human World-Culture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area in  which people have many shared culture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 that includes a variety of cultures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activity or behavior in which people often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 of cultural elements that has been passed down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share a common culture and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beliefs, behaviors, and practices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substantial exchange of goods between cities, states,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large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total number of people 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communities that are laid out according to a network of transportation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 of culture traits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system where center sprinkler waters crops in a circular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communities grouped around or at the center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features societies have developed that are common to all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measure of the number of people living in an area, usually expressed as persons per square mile or square 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process that uses large amounts of water and chemicals to break up rocks in order to extract gas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communities grouped along the length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annual number of births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process of moving from one place to live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where several metropolitan areas grow together</w:t>
            </w:r>
          </w:p>
        </w:tc>
      </w:tr>
    </w:tbl>
    <w:p>
      <w:pPr>
        <w:pStyle w:val="WordBankLarge"/>
      </w:pPr>
      <w:r>
        <w:t xml:space="preserve">   Birthrate    </w:t>
      </w:r>
      <w:r>
        <w:t xml:space="preserve">   Center-Pivot Irrigation    </w:t>
      </w:r>
      <w:r>
        <w:t xml:space="preserve">   Cluster Settlements    </w:t>
      </w:r>
      <w:r>
        <w:t xml:space="preserve">   Commerce    </w:t>
      </w:r>
      <w:r>
        <w:t xml:space="preserve">   Cultural Universals    </w:t>
      </w:r>
      <w:r>
        <w:t xml:space="preserve">   Cultural Diffusion    </w:t>
      </w:r>
      <w:r>
        <w:t xml:space="preserve">   Culture    </w:t>
      </w:r>
      <w:r>
        <w:t xml:space="preserve">   Culture Region    </w:t>
      </w:r>
      <w:r>
        <w:t xml:space="preserve">   Culture Trait    </w:t>
      </w:r>
      <w:r>
        <w:t xml:space="preserve">   Ethnic Group    </w:t>
      </w:r>
      <w:r>
        <w:t xml:space="preserve">   Fracking    </w:t>
      </w:r>
      <w:r>
        <w:t xml:space="preserve">   Grid Settlement    </w:t>
      </w:r>
      <w:r>
        <w:t xml:space="preserve">   Heritage    </w:t>
      </w:r>
      <w:r>
        <w:t xml:space="preserve">   Linear Settlements    </w:t>
      </w:r>
      <w:r>
        <w:t xml:space="preserve">   Megalopolis    </w:t>
      </w:r>
      <w:r>
        <w:t xml:space="preserve">   Metropolitan Area    </w:t>
      </w:r>
      <w:r>
        <w:t xml:space="preserve">   Migration    </w:t>
      </w:r>
      <w:r>
        <w:t xml:space="preserve">   Multicultural Society    </w:t>
      </w:r>
      <w:r>
        <w:t xml:space="preserve">   Population    </w:t>
      </w:r>
      <w:r>
        <w:t xml:space="preserve">   Population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World Geography Module 3- The Human World-Culture</dc:title>
  <dcterms:created xsi:type="dcterms:W3CDTF">2021-10-11T05:53:52Z</dcterms:created>
  <dcterms:modified xsi:type="dcterms:W3CDTF">2021-10-11T05:53:52Z</dcterms:modified>
</cp:coreProperties>
</file>