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Ecclesiastes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futile    </w:t>
      </w:r>
      <w:r>
        <w:t xml:space="preserve">   listen    </w:t>
      </w:r>
      <w:r>
        <w:t xml:space="preserve">   fool    </w:t>
      </w:r>
      <w:r>
        <w:t xml:space="preserve">   wise    </w:t>
      </w:r>
      <w:r>
        <w:t xml:space="preserve">   glad    </w:t>
      </w:r>
      <w:r>
        <w:t xml:space="preserve">   sad    </w:t>
      </w:r>
      <w:r>
        <w:t xml:space="preserve">   laughter    </w:t>
      </w:r>
      <w:r>
        <w:t xml:space="preserve">   grief    </w:t>
      </w:r>
      <w:r>
        <w:t xml:space="preserve">   feasting    </w:t>
      </w:r>
      <w:r>
        <w:t xml:space="preserve">   mourning    </w:t>
      </w:r>
      <w:r>
        <w:t xml:space="preserve">   birth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7</dc:title>
  <dcterms:created xsi:type="dcterms:W3CDTF">2021-10-11T05:53:49Z</dcterms:created>
  <dcterms:modified xsi:type="dcterms:W3CDTF">2021-10-11T05:53:49Z</dcterms:modified>
</cp:coreProperties>
</file>