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Ecological Engineering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Large"/>
      </w:pPr>
      <w:r>
        <w:t xml:space="preserve">   ENVIRONMENTAL ENGINEERING    </w:t>
      </w:r>
      <w:r>
        <w:t xml:space="preserve">   ELECTRICAL ENGINEERING    </w:t>
      </w:r>
      <w:r>
        <w:t xml:space="preserve">   CONSTRUCTION ENGINEERING    </w:t>
      </w:r>
      <w:r>
        <w:t xml:space="preserve">   COMPUTER ENGINEERING    </w:t>
      </w:r>
      <w:r>
        <w:t xml:space="preserve">   CIVIL ENGINEERING    </w:t>
      </w:r>
      <w:r>
        <w:t xml:space="preserve">   CHEMICAL ENGINEERING    </w:t>
      </w:r>
      <w:r>
        <w:t xml:space="preserve">   BIOMEDICAL ENGINEERING    </w:t>
      </w:r>
      <w:r>
        <w:t xml:space="preserve">   ARCHITECTURAL ENGINEERING    </w:t>
      </w:r>
      <w:r>
        <w:t xml:space="preserve">   AGRICULTURAL ENGINEERING    </w:t>
      </w:r>
      <w:r>
        <w:t xml:space="preserve">   AEROSPACE ENGINEERING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Ecological Engineering</dc:title>
  <dcterms:created xsi:type="dcterms:W3CDTF">2021-10-11T05:53:51Z</dcterms:created>
  <dcterms:modified xsi:type="dcterms:W3CDTF">2021-10-11T05:53:51Z</dcterms:modified>
</cp:coreProperties>
</file>