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trophic level    </w:t>
      </w:r>
      <w:r>
        <w:t xml:space="preserve">   biomass    </w:t>
      </w:r>
      <w:r>
        <w:t xml:space="preserve">   ecological pyramid    </w:t>
      </w:r>
      <w:r>
        <w:t xml:space="preserve">   food web    </w:t>
      </w:r>
      <w:r>
        <w:t xml:space="preserve">   thermodynamics    </w:t>
      </w:r>
      <w:r>
        <w:t xml:space="preserve">   recycling matter    </w:t>
      </w:r>
      <w:r>
        <w:t xml:space="preserve">   energy flow    </w:t>
      </w:r>
      <w:r>
        <w:t xml:space="preserve">   decomposer    </w:t>
      </w:r>
      <w:r>
        <w:t xml:space="preserve">   secondary consumer    </w:t>
      </w:r>
      <w:r>
        <w:t xml:space="preserve">   heterotroph    </w:t>
      </w:r>
      <w:r>
        <w:t xml:space="preserve">   primary consumer    </w:t>
      </w:r>
      <w:r>
        <w:t xml:space="preserve">   autotroph    </w:t>
      </w:r>
      <w:r>
        <w:t xml:space="preserve">   producer    </w:t>
      </w:r>
      <w:r>
        <w:t xml:space="preserve">   albedo    </w:t>
      </w:r>
      <w:r>
        <w:t xml:space="preserve">   chemosynthesis    </w:t>
      </w:r>
      <w:r>
        <w:t xml:space="preserve">   glucose    </w:t>
      </w:r>
      <w:r>
        <w:t xml:space="preserve">   cellular respiration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Interactions</dc:title>
  <dcterms:created xsi:type="dcterms:W3CDTF">2021-10-11T05:56:01Z</dcterms:created>
  <dcterms:modified xsi:type="dcterms:W3CDTF">2021-10-11T05:56:01Z</dcterms:modified>
</cp:coreProperties>
</file>